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7" w:rsidRDefault="00DE7137" w:rsidP="00DE7137"/>
    <w:p w:rsidR="00DE7137" w:rsidRDefault="00DE7137" w:rsidP="00DE7137"/>
    <w:p w:rsidR="00DE7137" w:rsidRDefault="004A57F7" w:rsidP="00DE7137">
      <w:r>
        <w:t>Mont Royal, le 28 août</w:t>
      </w:r>
      <w:r w:rsidR="00EA697C">
        <w:t>, 2018</w:t>
      </w:r>
    </w:p>
    <w:p w:rsidR="00DE7137" w:rsidRDefault="00DE7137" w:rsidP="00DE7137"/>
    <w:p w:rsidR="00DE7137" w:rsidRPr="00F84AFB" w:rsidRDefault="00DE7137" w:rsidP="00DE7137">
      <w:pPr>
        <w:rPr>
          <w:u w:val="single"/>
        </w:rPr>
      </w:pPr>
      <w:r w:rsidRPr="00F84AFB">
        <w:rPr>
          <w:u w:val="single"/>
        </w:rPr>
        <w:t>Objet : Autorisation de visionner des films classés PG</w:t>
      </w:r>
    </w:p>
    <w:p w:rsidR="00DE7137" w:rsidRDefault="00DE7137" w:rsidP="00DE7137"/>
    <w:p w:rsidR="00DE7137" w:rsidRDefault="00DE7137" w:rsidP="00DE7137"/>
    <w:p w:rsidR="00DE7137" w:rsidRDefault="00DE7137" w:rsidP="00DE7137"/>
    <w:p w:rsidR="00DE7137" w:rsidRDefault="00DE7137" w:rsidP="00DE7137">
      <w:r>
        <w:t>Chers parents,</w:t>
      </w:r>
    </w:p>
    <w:p w:rsidR="00DE7137" w:rsidRDefault="00DE7137" w:rsidP="00DE7137"/>
    <w:p w:rsidR="00DE7137" w:rsidRDefault="00DE7137" w:rsidP="00DE7137">
      <w:r>
        <w:t xml:space="preserve">Dans le cadre du cours anglais intensif, </w:t>
      </w:r>
      <w:r w:rsidR="004B54AC">
        <w:t>votre enfant visionnera</w:t>
      </w:r>
      <w:r>
        <w:t xml:space="preserve"> une heure de film le vendredi après-midi. Cette activité a pour </w:t>
      </w:r>
    </w:p>
    <w:p w:rsidR="00DE7137" w:rsidRDefault="00DE7137" w:rsidP="00DE7137"/>
    <w:p w:rsidR="00DE7137" w:rsidRDefault="00DE7137" w:rsidP="00DE7137">
      <w:proofErr w:type="gramStart"/>
      <w:r>
        <w:t>but</w:t>
      </w:r>
      <w:proofErr w:type="gramEnd"/>
      <w:r>
        <w:t xml:space="preserve"> d’exposer votre enfant à la langue anglaise, de les faire réaliser qu’ils comprennent plus que ce qu’ils pensent et ceci leur </w:t>
      </w:r>
    </w:p>
    <w:p w:rsidR="00DE7137" w:rsidRDefault="00DE7137" w:rsidP="00DE7137"/>
    <w:p w:rsidR="00DE7137" w:rsidRDefault="00DE7137" w:rsidP="00DE7137">
      <w:proofErr w:type="gramStart"/>
      <w:r>
        <w:t>donne</w:t>
      </w:r>
      <w:proofErr w:type="gramEnd"/>
      <w:r>
        <w:t xml:space="preserve"> la chance de se détendre après tous les efforts fournis pendant la semaine.</w:t>
      </w:r>
    </w:p>
    <w:p w:rsidR="00DE7137" w:rsidRDefault="00DE7137" w:rsidP="00DE7137"/>
    <w:p w:rsidR="00DE7137" w:rsidRDefault="00DE7137" w:rsidP="00DE7137">
      <w:r>
        <w:t xml:space="preserve">Plusieurs bons films avec un langage et sujet adéquats ont été classés dans la catégorie PG (Parental Guidance). </w:t>
      </w:r>
    </w:p>
    <w:p w:rsidR="00DE7137" w:rsidRDefault="00DE7137" w:rsidP="00DE7137"/>
    <w:p w:rsidR="00DE7137" w:rsidRDefault="004B54AC" w:rsidP="00DE7137">
      <w:r>
        <w:t xml:space="preserve">C’est, </w:t>
      </w:r>
      <w:r w:rsidR="00DE7137">
        <w:t xml:space="preserve"> la plupart du temps</w:t>
      </w:r>
      <w:r>
        <w:t>, ce genre de film</w:t>
      </w:r>
      <w:r w:rsidR="00DE7137">
        <w:t xml:space="preserve"> qui </w:t>
      </w:r>
      <w:r>
        <w:t>est le plus intéressant</w:t>
      </w:r>
      <w:r w:rsidR="00DE7137">
        <w:t xml:space="preserve"> pour votre enfant. Pour profiter pleinement de cette </w:t>
      </w:r>
    </w:p>
    <w:p w:rsidR="00DE7137" w:rsidRDefault="00DE7137" w:rsidP="00DE7137"/>
    <w:p w:rsidR="00DE7137" w:rsidRDefault="00DE7137" w:rsidP="00DE7137">
      <w:proofErr w:type="gramStart"/>
      <w:r>
        <w:t>activité</w:t>
      </w:r>
      <w:proofErr w:type="gramEnd"/>
      <w:r>
        <w:t xml:space="preserve">, </w:t>
      </w:r>
      <w:r w:rsidR="004B54AC">
        <w:t>j’ai</w:t>
      </w:r>
      <w:r>
        <w:t xml:space="preserve"> besoin de la signature de chaque parent dont l’</w:t>
      </w:r>
      <w:r w:rsidR="004A57F7">
        <w:t>enfant fait partie du groupe 678</w:t>
      </w:r>
      <w:r>
        <w:t xml:space="preserve">, ce qui nous permettra d’avoir </w:t>
      </w:r>
    </w:p>
    <w:p w:rsidR="00DE7137" w:rsidRDefault="00DE7137" w:rsidP="00DE7137"/>
    <w:p w:rsidR="00DE7137" w:rsidRDefault="00DE7137" w:rsidP="00DE7137">
      <w:proofErr w:type="gramStart"/>
      <w:r>
        <w:t>accè</w:t>
      </w:r>
      <w:r w:rsidR="004B54AC">
        <w:t>s</w:t>
      </w:r>
      <w:proofErr w:type="gramEnd"/>
      <w:r w:rsidR="004B54AC">
        <w:t xml:space="preserve"> à un plus grand choix de film</w:t>
      </w:r>
      <w:r w:rsidR="002B31AA">
        <w:t>s</w:t>
      </w:r>
      <w:r>
        <w:t xml:space="preserve">. </w:t>
      </w:r>
    </w:p>
    <w:p w:rsidR="00DE7137" w:rsidRDefault="00DE7137" w:rsidP="00DE7137"/>
    <w:p w:rsidR="00DE7137" w:rsidRDefault="00DE7137" w:rsidP="00DE7137"/>
    <w:p w:rsidR="00DE7137" w:rsidRPr="0090300C" w:rsidRDefault="00DE7137" w:rsidP="00DE7137">
      <w:r>
        <w:t xml:space="preserve">Voici quelques exemples de films classés PG : « The </w:t>
      </w:r>
      <w:proofErr w:type="spellStart"/>
      <w:r>
        <w:t>Incredibles</w:t>
      </w:r>
      <w:proofErr w:type="spellEnd"/>
      <w:r>
        <w:t> », « </w:t>
      </w:r>
      <w:proofErr w:type="spellStart"/>
      <w:r>
        <w:t>Narnia</w:t>
      </w:r>
      <w:proofErr w:type="spellEnd"/>
      <w:r>
        <w:t> », « Madagascar »,</w:t>
      </w:r>
      <w:r w:rsidRPr="0090300C">
        <w:t xml:space="preserve"> « The pacifier », « </w:t>
      </w:r>
      <w:proofErr w:type="spellStart"/>
      <w:r w:rsidRPr="0090300C">
        <w:t>Cheaper</w:t>
      </w:r>
      <w:proofErr w:type="spellEnd"/>
      <w:r w:rsidRPr="0090300C">
        <w:t xml:space="preserve"> by the </w:t>
      </w:r>
      <w:proofErr w:type="spellStart"/>
      <w:r w:rsidRPr="0090300C">
        <w:t>dozen</w:t>
      </w:r>
      <w:proofErr w:type="spellEnd"/>
      <w:r w:rsidRPr="0090300C">
        <w:t> », « The Smurfs »</w:t>
      </w:r>
      <w:r>
        <w:t>.</w:t>
      </w:r>
    </w:p>
    <w:p w:rsidR="00DE7137" w:rsidRPr="0090300C" w:rsidRDefault="00DE7137" w:rsidP="00DE7137"/>
    <w:p w:rsidR="00DE7137" w:rsidRPr="0090300C" w:rsidRDefault="00DE7137" w:rsidP="00DE7137"/>
    <w:p w:rsidR="00DE7137" w:rsidRPr="0090300C" w:rsidRDefault="00DE7137" w:rsidP="00DE7137">
      <w:r w:rsidRPr="0090300C">
        <w:t xml:space="preserve">Merci de votre </w:t>
      </w:r>
      <w:r w:rsidR="004B54AC">
        <w:t xml:space="preserve">habituelle </w:t>
      </w:r>
      <w:r w:rsidRPr="0090300C">
        <w:t>collaboration</w:t>
      </w:r>
    </w:p>
    <w:p w:rsidR="00DE7137" w:rsidRPr="0090300C" w:rsidRDefault="00DE7137" w:rsidP="00DE7137"/>
    <w:p w:rsidR="00DE7137" w:rsidRPr="0039193D" w:rsidRDefault="00DE7137" w:rsidP="00DE7137">
      <w:r w:rsidRPr="0039193D">
        <w:t>Ralitza Vlad</w:t>
      </w:r>
      <w:r w:rsidR="004A57F7">
        <w:t>inska, enseignante du groupe 678</w:t>
      </w:r>
    </w:p>
    <w:p w:rsidR="00DE7137" w:rsidRPr="0039193D" w:rsidRDefault="00DE7137" w:rsidP="00DE7137"/>
    <w:p w:rsidR="00DE7137" w:rsidRPr="0039193D" w:rsidRDefault="00DE7137" w:rsidP="00DE7137"/>
    <w:p w:rsidR="00DE7137" w:rsidRPr="0039193D" w:rsidRDefault="00DE7137" w:rsidP="00DE7137"/>
    <w:p w:rsidR="00DE7137" w:rsidRPr="0039193D" w:rsidRDefault="00DE7137" w:rsidP="00DE7137"/>
    <w:p w:rsidR="00DE7137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  <w:rPr>
          <w:u w:val="single"/>
        </w:rPr>
      </w:pPr>
      <w:r w:rsidRPr="00C656C5">
        <w:rPr>
          <w:u w:val="single"/>
        </w:rPr>
        <w:t xml:space="preserve">Coupon d'autorisation </w:t>
      </w:r>
      <w:r>
        <w:rPr>
          <w:u w:val="single"/>
        </w:rPr>
        <w:t>– Visionner des films en anglais classés PG</w:t>
      </w:r>
    </w:p>
    <w:p w:rsidR="00DE7137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Default="00DE7137" w:rsidP="00A717B1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  <w:r w:rsidRPr="00C656C5">
        <w:t>Nom de mon enfant:</w:t>
      </w:r>
      <w:r w:rsidRPr="00C656C5">
        <w:tab/>
        <w:t>__________________________________</w:t>
      </w:r>
      <w:r w:rsidR="00A717B1">
        <w:t>_____________________________</w:t>
      </w:r>
      <w:r w:rsidR="004A57F7">
        <w:t xml:space="preserve">   Groupe : 678</w:t>
      </w:r>
    </w:p>
    <w:p w:rsidR="00A717B1" w:rsidRDefault="00A717B1" w:rsidP="00A717B1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A717B1" w:rsidRDefault="00A717B1" w:rsidP="00A717B1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ind w:left="705" w:hanging="705"/>
      </w:pPr>
      <w:r w:rsidRPr="00C656C5">
        <w:t>O</w:t>
      </w:r>
      <w:r w:rsidRPr="00C656C5">
        <w:tab/>
        <w:t xml:space="preserve">J'autorise mon enfant à </w:t>
      </w:r>
      <w:r>
        <w:t>visionner</w:t>
      </w:r>
      <w:r w:rsidR="00CD2ED0">
        <w:t xml:space="preserve"> en classe</w:t>
      </w:r>
      <w:r>
        <w:t xml:space="preserve"> des films classés PG </w:t>
      </w: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  <w:rPr>
          <w:sz w:val="16"/>
          <w:szCs w:val="16"/>
        </w:rPr>
      </w:pP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  <w:r w:rsidRPr="00C656C5">
        <w:t>O</w:t>
      </w:r>
      <w:r w:rsidRPr="00C656C5">
        <w:tab/>
      </w:r>
      <w:r>
        <w:t>Je refuse que mon enfant visionne</w:t>
      </w:r>
      <w:r w:rsidR="00CD2ED0">
        <w:t xml:space="preserve"> en classe</w:t>
      </w:r>
      <w:r>
        <w:t xml:space="preserve"> des films classés PG</w:t>
      </w: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  <w:r w:rsidRPr="00C656C5">
        <w:t>Signature</w:t>
      </w:r>
      <w:r>
        <w:t xml:space="preserve"> du parent</w:t>
      </w:r>
      <w:r w:rsidRPr="00C656C5">
        <w:t>: ___________________________________________________</w:t>
      </w:r>
      <w:r>
        <w:t>_____ Date: ____</w:t>
      </w:r>
      <w:r w:rsidRPr="00C656C5">
        <w:t>____</w:t>
      </w:r>
      <w:r w:rsidR="00685E98">
        <w:t>___</w:t>
      </w:r>
      <w:r w:rsidRPr="00C656C5">
        <w:t>__</w:t>
      </w:r>
      <w:r w:rsidR="00685E98">
        <w:t>____</w:t>
      </w:r>
      <w:r w:rsidRPr="00C656C5">
        <w:t>_</w:t>
      </w:r>
      <w:r w:rsidR="00EA697C">
        <w:t>2018</w:t>
      </w:r>
    </w:p>
    <w:p w:rsidR="00685E98" w:rsidRDefault="00685E98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Pr="00C656C5" w:rsidRDefault="00DE7137" w:rsidP="00DE7137">
      <w:pPr>
        <w:pBdr>
          <w:top w:val="single" w:sz="1" w:space="7" w:color="000000"/>
          <w:left w:val="single" w:sz="1" w:space="1" w:color="000000"/>
          <w:bottom w:val="single" w:sz="1" w:space="5" w:color="000000"/>
          <w:right w:val="single" w:sz="1" w:space="1" w:color="000000"/>
        </w:pBdr>
        <w:jc w:val="both"/>
      </w:pPr>
    </w:p>
    <w:p w:rsidR="00DE7137" w:rsidRPr="001B051D" w:rsidRDefault="00DE7137" w:rsidP="00DE7137">
      <w:pPr>
        <w:rPr>
          <w:lang w:val="en-CA"/>
        </w:rPr>
      </w:pPr>
    </w:p>
    <w:p w:rsidR="002072C6" w:rsidRDefault="002072C6">
      <w:bookmarkStart w:id="0" w:name="_GoBack"/>
      <w:bookmarkEnd w:id="0"/>
    </w:p>
    <w:sectPr w:rsidR="002072C6" w:rsidSect="00FC097E">
      <w:headerReference w:type="default" r:id="rId7"/>
      <w:footerReference w:type="default" r:id="rId8"/>
      <w:pgSz w:w="12240" w:h="15840" w:code="1"/>
      <w:pgMar w:top="2373" w:right="1008" w:bottom="864" w:left="1008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63" w:rsidRDefault="00FB1BBC">
      <w:r>
        <w:separator/>
      </w:r>
    </w:p>
  </w:endnote>
  <w:endnote w:type="continuationSeparator" w:id="0">
    <w:p w:rsidR="00440B63" w:rsidRDefault="00FB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 Lt">
    <w:altName w:val="Agency FB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1" w:rsidRPr="00630B8C" w:rsidRDefault="00DE7137" w:rsidP="007C3A24">
    <w:pPr>
      <w:jc w:val="both"/>
      <w:rPr>
        <w:rFonts w:ascii="Arial" w:hAnsi="Arial" w:cs="Arial"/>
        <w:sz w:val="16"/>
      </w:rPr>
    </w:pPr>
    <w:r>
      <w:rPr>
        <w:rFonts w:ascii="Arial" w:hAnsi="Arial" w:cs="Arial"/>
        <w:noProof/>
        <w:sz w:val="10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914226" wp14:editId="50A376F5">
              <wp:simplePos x="0" y="0"/>
              <wp:positionH relativeFrom="column">
                <wp:posOffset>5080</wp:posOffset>
              </wp:positionH>
              <wp:positionV relativeFrom="paragraph">
                <wp:posOffset>-55245</wp:posOffset>
              </wp:positionV>
              <wp:extent cx="6035040" cy="0"/>
              <wp:effectExtent l="5080" t="11430" r="8255" b="762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11F269DB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4.35pt" to="475.6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" strokeweight=".5pt"/>
          </w:pict>
        </mc:Fallback>
      </mc:AlternateContent>
    </w:r>
    <w:r>
      <w:rPr>
        <w:rFonts w:ascii="Arial" w:hAnsi="Arial" w:cs="Arial"/>
        <w:noProof/>
        <w:sz w:val="16"/>
      </w:rPr>
      <w:drawing>
        <wp:anchor distT="57785" distB="57785" distL="57785" distR="57785" simplePos="0" relativeHeight="251659264" behindDoc="0" locked="0" layoutInCell="1" allowOverlap="1" wp14:anchorId="2A1775F6" wp14:editId="611539DA">
          <wp:simplePos x="0" y="0"/>
          <wp:positionH relativeFrom="page">
            <wp:posOffset>6775450</wp:posOffset>
          </wp:positionH>
          <wp:positionV relativeFrom="page">
            <wp:posOffset>9126855</wp:posOffset>
          </wp:positionV>
          <wp:extent cx="448310" cy="779145"/>
          <wp:effectExtent l="0" t="0" r="889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0E1" w:rsidRPr="00630B8C" w:rsidRDefault="00DE7137" w:rsidP="00E87E02">
    <w:pPr>
      <w:spacing w:line="320" w:lineRule="exact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6595816" wp14:editId="2C94E915">
          <wp:simplePos x="0" y="0"/>
          <wp:positionH relativeFrom="column">
            <wp:posOffset>4293870</wp:posOffset>
          </wp:positionH>
          <wp:positionV relativeFrom="paragraph">
            <wp:posOffset>29210</wp:posOffset>
          </wp:positionV>
          <wp:extent cx="201295" cy="201295"/>
          <wp:effectExtent l="0" t="0" r="8255" b="8255"/>
          <wp:wrapNone/>
          <wp:docPr id="2" name="Image 2" descr="printer_and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nter_and_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457200" distR="457200" simplePos="0" relativeHeight="251660288" behindDoc="0" locked="0" layoutInCell="1" allowOverlap="1" wp14:anchorId="67BEA118" wp14:editId="17370717">
          <wp:simplePos x="0" y="0"/>
          <wp:positionH relativeFrom="column">
            <wp:posOffset>3271520</wp:posOffset>
          </wp:positionH>
          <wp:positionV relativeFrom="paragraph">
            <wp:posOffset>36195</wp:posOffset>
          </wp:positionV>
          <wp:extent cx="156210" cy="156210"/>
          <wp:effectExtent l="0" t="0" r="0" b="0"/>
          <wp:wrapNone/>
          <wp:docPr id="1" name="Image 1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ph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B8C">
      <w:rPr>
        <w:rFonts w:ascii="Arial" w:hAnsi="Arial" w:cs="Arial"/>
        <w:sz w:val="18"/>
        <w:szCs w:val="18"/>
      </w:rPr>
      <w:t xml:space="preserve">1345 chemin Régent,  Ville de Mont-Royal, Québec, H3P 2K8  </w:t>
    </w:r>
    <w:r w:rsidRPr="00630B8C">
      <w:rPr>
        <w:rFonts w:ascii="Arial" w:hAnsi="Arial" w:cs="Arial"/>
        <w:b/>
        <w:color w:val="A6A6A6"/>
        <w:sz w:val="28"/>
        <w:szCs w:val="18"/>
      </w:rPr>
      <w:t>|</w:t>
    </w:r>
    <w:r w:rsidRPr="00630B8C">
      <w:rPr>
        <w:rFonts w:ascii="Arial" w:hAnsi="Arial" w:cs="Arial"/>
        <w:sz w:val="18"/>
        <w:szCs w:val="18"/>
      </w:rPr>
      <w:t xml:space="preserve">      514 739-5070  </w:t>
    </w:r>
    <w:r w:rsidRPr="00630B8C">
      <w:rPr>
        <w:rFonts w:ascii="Arial" w:hAnsi="Arial" w:cs="Arial"/>
        <w:b/>
        <w:color w:val="A6A6A6"/>
        <w:sz w:val="28"/>
        <w:szCs w:val="18"/>
      </w:rPr>
      <w:t>|</w:t>
    </w:r>
    <w:r w:rsidRPr="00630B8C">
      <w:rPr>
        <w:rFonts w:ascii="Arial" w:hAnsi="Arial" w:cs="Arial"/>
        <w:sz w:val="18"/>
        <w:szCs w:val="18"/>
      </w:rPr>
      <w:t xml:space="preserve">        514 739-5004  </w:t>
    </w:r>
    <w:r w:rsidRPr="00630B8C">
      <w:rPr>
        <w:rFonts w:ascii="Arial" w:hAnsi="Arial" w:cs="Arial"/>
        <w:b/>
        <w:color w:val="A6A6A6"/>
        <w:sz w:val="28"/>
        <w:szCs w:val="18"/>
      </w:rPr>
      <w:t>|</w:t>
    </w:r>
    <w:r w:rsidRPr="00630B8C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63" w:rsidRDefault="00FB1BBC">
      <w:r>
        <w:separator/>
      </w:r>
    </w:p>
  </w:footnote>
  <w:footnote w:type="continuationSeparator" w:id="0">
    <w:p w:rsidR="00440B63" w:rsidRDefault="00FB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E1" w:rsidRPr="00E50CFA" w:rsidRDefault="00DE7137" w:rsidP="00055A86">
    <w:pPr>
      <w:jc w:val="both"/>
      <w:rPr>
        <w:rFonts w:ascii="HelveticaNeueLT Std Lt" w:hAnsi="HelveticaNeueLT Std Lt" w:cs="Arial"/>
        <w:color w:val="3853A4"/>
        <w:sz w:val="26"/>
        <w:szCs w:val="2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4846674" wp14:editId="365B2544">
          <wp:simplePos x="0" y="0"/>
          <wp:positionH relativeFrom="column">
            <wp:posOffset>-33655</wp:posOffset>
          </wp:positionH>
          <wp:positionV relativeFrom="paragraph">
            <wp:posOffset>-86360</wp:posOffset>
          </wp:positionV>
          <wp:extent cx="4635500" cy="1052830"/>
          <wp:effectExtent l="0" t="0" r="0" b="0"/>
          <wp:wrapNone/>
          <wp:docPr id="6" name="Image 6" descr="ASC_Logo_B_horizonta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C_Logo_B_horizontal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B17339" wp14:editId="6F9E4385">
              <wp:simplePos x="0" y="0"/>
              <wp:positionH relativeFrom="column">
                <wp:posOffset>996315</wp:posOffset>
              </wp:positionH>
              <wp:positionV relativeFrom="paragraph">
                <wp:posOffset>964565</wp:posOffset>
              </wp:positionV>
              <wp:extent cx="5486400" cy="0"/>
              <wp:effectExtent l="5715" t="12065" r="13335" b="6985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0550D8B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75.95pt" to="510.4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7"/>
    <w:rsid w:val="002072C6"/>
    <w:rsid w:val="002B31AA"/>
    <w:rsid w:val="002C3150"/>
    <w:rsid w:val="00440B63"/>
    <w:rsid w:val="004A57F7"/>
    <w:rsid w:val="004B54AC"/>
    <w:rsid w:val="00685E98"/>
    <w:rsid w:val="00710E14"/>
    <w:rsid w:val="007F6107"/>
    <w:rsid w:val="00A717B1"/>
    <w:rsid w:val="00C94D74"/>
    <w:rsid w:val="00CD2ED0"/>
    <w:rsid w:val="00DE7137"/>
    <w:rsid w:val="00EA697C"/>
    <w:rsid w:val="00F0347A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</dc:creator>
  <cp:keywords/>
  <dc:description/>
  <cp:lastModifiedBy>Informatique</cp:lastModifiedBy>
  <cp:revision>15</cp:revision>
  <cp:lastPrinted>2018-08-28T18:39:00Z</cp:lastPrinted>
  <dcterms:created xsi:type="dcterms:W3CDTF">2017-02-11T17:25:00Z</dcterms:created>
  <dcterms:modified xsi:type="dcterms:W3CDTF">2018-08-28T18:39:00Z</dcterms:modified>
</cp:coreProperties>
</file>