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 xml:space="preserve">du </w:t>
      </w:r>
      <w:r w:rsidR="00CA2ADF">
        <w:rPr>
          <w:rFonts w:ascii="Bodoni MT Black" w:hAnsi="Bodoni MT Black" w:cs="Bodoni MT Black"/>
          <w:smallCaps/>
          <w:sz w:val="28"/>
          <w:szCs w:val="28"/>
        </w:rPr>
        <w:t>7</w:t>
      </w:r>
      <w:r w:rsidR="00430705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  <w:r w:rsidR="0010235F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CA2ADF">
        <w:rPr>
          <w:rFonts w:ascii="Bodoni MT Black" w:hAnsi="Bodoni MT Black" w:cs="Bodoni MT Black"/>
          <w:smallCaps/>
          <w:sz w:val="28"/>
          <w:szCs w:val="28"/>
        </w:rPr>
        <w:t>au 13</w:t>
      </w:r>
      <w:r w:rsidR="0010235F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</w:p>
    <w:p w:rsidR="004767EA" w:rsidRDefault="005800E1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612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C67D22" w:rsidTr="005A4054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du livre Les écrans et toi </w:t>
            </w:r>
          </w:p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p. 7 à 28</w:t>
            </w:r>
          </w:p>
        </w:tc>
        <w:tc>
          <w:tcPr>
            <w:tcW w:w="3119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CA2ADF">
              <w:rPr>
                <w:smallCaps/>
              </w:rPr>
              <w:t>Semaine 1</w:t>
            </w:r>
          </w:p>
        </w:tc>
        <w:tc>
          <w:tcPr>
            <w:tcW w:w="3402" w:type="dxa"/>
          </w:tcPr>
          <w:p w:rsidR="00C67D22" w:rsidRPr="006E4AFA" w:rsidRDefault="00CA2ADF" w:rsidP="00C67D22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Liste de mots – Au programme en français</w:t>
            </w:r>
          </w:p>
        </w:tc>
      </w:tr>
      <w:tr w:rsidR="00C67D22" w:rsidTr="005A4054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de lecture Les écrans et toi : Introduction et section 1</w:t>
            </w:r>
          </w:p>
        </w:tc>
        <w:tc>
          <w:tcPr>
            <w:tcW w:w="3119" w:type="dxa"/>
          </w:tcPr>
          <w:p w:rsidR="00C67D22" w:rsidRPr="00F93E9E" w:rsidRDefault="00695FBF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402" w:type="dxa"/>
          </w:tcPr>
          <w:p w:rsidR="00C67D22" w:rsidRPr="006E4AFA" w:rsidRDefault="00C67D22" w:rsidP="00C67D2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A8269A" w:rsidTr="005A4054">
        <w:tc>
          <w:tcPr>
            <w:tcW w:w="392" w:type="dxa"/>
            <w:shd w:val="pct10" w:color="auto" w:fill="FFFFFF" w:themeFill="background1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A8269A" w:rsidRDefault="00A8269A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Défi p. 26 + exercices p.27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8269A" w:rsidRDefault="00A8269A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+ carnet littéraire</w:t>
            </w:r>
          </w:p>
        </w:tc>
        <w:tc>
          <w:tcPr>
            <w:tcW w:w="425" w:type="dxa"/>
            <w:shd w:val="pct10" w:color="auto" w:fill="auto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A8269A" w:rsidRPr="002B6FFF" w:rsidRDefault="002B6FFF" w:rsidP="00C67D22">
            <w:pPr>
              <w:jc w:val="both"/>
              <w:rPr>
                <w:smallCaps/>
              </w:rPr>
            </w:pPr>
            <w:r>
              <w:rPr>
                <w:b/>
                <w:smallCaps/>
              </w:rPr>
              <w:t xml:space="preserve">Univers social : </w:t>
            </w:r>
            <w:r>
              <w:rPr>
                <w:smallCaps/>
              </w:rPr>
              <w:t>changements entre 1900 &amp; 2021 (cartes)</w:t>
            </w:r>
          </w:p>
        </w:tc>
        <w:tc>
          <w:tcPr>
            <w:tcW w:w="3402" w:type="dxa"/>
          </w:tcPr>
          <w:p w:rsidR="00A8269A" w:rsidRPr="006E4AFA" w:rsidRDefault="002B6FFF" w:rsidP="00C67D22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univers social</w:t>
            </w:r>
          </w:p>
        </w:tc>
      </w:tr>
      <w:tr w:rsidR="00715C2A" w:rsidTr="00744313">
        <w:tc>
          <w:tcPr>
            <w:tcW w:w="392" w:type="dxa"/>
            <w:shd w:val="pct10" w:color="auto" w:fill="FFFFFF" w:themeFill="background1"/>
          </w:tcPr>
          <w:p w:rsidR="00715C2A" w:rsidRDefault="00715C2A" w:rsidP="00715C2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715C2A" w:rsidRPr="003E38E5" w:rsidRDefault="00695FBF" w:rsidP="00715C2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Sondage sur la lecture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15C2A" w:rsidRPr="003E38E5" w:rsidRDefault="00695FBF" w:rsidP="00715C2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:rsidR="00715C2A" w:rsidRDefault="00715C2A" w:rsidP="00715C2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715C2A" w:rsidRPr="00076FEE" w:rsidRDefault="00715C2A" w:rsidP="00695FBF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CA2ADF">
              <w:rPr>
                <w:smallCaps/>
              </w:rPr>
              <w:t>Homophones</w:t>
            </w:r>
            <w:r w:rsidR="00695FBF">
              <w:rPr>
                <w:smallCaps/>
              </w:rPr>
              <w:t xml:space="preserve">, </w:t>
            </w:r>
            <w:r w:rsidR="00CA2ADF">
              <w:rPr>
                <w:smallCaps/>
              </w:rPr>
              <w:t xml:space="preserve"> nom</w:t>
            </w:r>
            <w:r w:rsidR="00695FBF">
              <w:rPr>
                <w:smallCaps/>
              </w:rPr>
              <w:t xml:space="preserve"> et le radical du verbe</w:t>
            </w:r>
          </w:p>
        </w:tc>
        <w:tc>
          <w:tcPr>
            <w:tcW w:w="3402" w:type="dxa"/>
          </w:tcPr>
          <w:p w:rsidR="00715C2A" w:rsidRPr="006E4AFA" w:rsidRDefault="00CA2ADF" w:rsidP="00CA2ADF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cahier  Au programme en français</w:t>
            </w:r>
            <w:r w:rsidR="00A8269A">
              <w:rPr>
                <w:smallCaps/>
                <w:sz w:val="22"/>
                <w:szCs w:val="22"/>
              </w:rPr>
              <w:t xml:space="preserve"> + mes outils</w:t>
            </w:r>
          </w:p>
        </w:tc>
      </w:tr>
      <w:tr w:rsidR="00695FBF" w:rsidTr="00744313">
        <w:tc>
          <w:tcPr>
            <w:tcW w:w="392" w:type="dxa"/>
            <w:shd w:val="pct10" w:color="auto" w:fill="FFFFFF" w:themeFill="background1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695FBF" w:rsidRPr="003E38E5" w:rsidRDefault="00695FBF" w:rsidP="005800E1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Homophones P. 25</w:t>
            </w:r>
            <w:r w:rsidR="00A8269A">
              <w:rPr>
                <w:smallCaps/>
                <w:sz w:val="22"/>
                <w:szCs w:val="22"/>
              </w:rPr>
              <w:t xml:space="preserve">  </w:t>
            </w:r>
            <w:r>
              <w:rPr>
                <w:smallCaps/>
                <w:sz w:val="22"/>
                <w:szCs w:val="22"/>
              </w:rPr>
              <w:t>Le nom p. 36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695FBF" w:rsidRPr="003E38E5" w:rsidRDefault="00695FBF" w:rsidP="00695FB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 en français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695FBF" w:rsidRPr="00695FBF" w:rsidRDefault="00695FBF" w:rsidP="00695FBF">
            <w:pPr>
              <w:jc w:val="both"/>
              <w:rPr>
                <w:smallCaps/>
              </w:rPr>
            </w:pPr>
            <w:r>
              <w:rPr>
                <w:b/>
                <w:smallCaps/>
              </w:rPr>
              <w:t xml:space="preserve">Math : </w:t>
            </w:r>
            <w:r>
              <w:rPr>
                <w:smallCaps/>
              </w:rPr>
              <w:t>Unité de temps</w:t>
            </w:r>
          </w:p>
        </w:tc>
        <w:tc>
          <w:tcPr>
            <w:tcW w:w="3402" w:type="dxa"/>
          </w:tcPr>
          <w:p w:rsidR="00695FBF" w:rsidRDefault="00695FBF" w:rsidP="00695FB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Lexique math</w:t>
            </w:r>
          </w:p>
        </w:tc>
      </w:tr>
      <w:tr w:rsidR="00695FBF" w:rsidTr="007E35BA">
        <w:tc>
          <w:tcPr>
            <w:tcW w:w="392" w:type="dxa"/>
            <w:shd w:val="pct10" w:color="auto" w:fill="FFFFFF" w:themeFill="background1"/>
          </w:tcPr>
          <w:p w:rsidR="00695FBF" w:rsidRPr="001F5F73" w:rsidRDefault="00695FBF" w:rsidP="00695FBF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Terminer la révision math de 5</w:t>
            </w:r>
            <w:r w:rsidRPr="00695FBF">
              <w:rPr>
                <w:smallCaps/>
                <w:sz w:val="22"/>
                <w:szCs w:val="22"/>
                <w:vertAlign w:val="superscript"/>
              </w:rPr>
              <w:t>e</w:t>
            </w:r>
            <w:r>
              <w:rPr>
                <w:smallCaps/>
                <w:sz w:val="22"/>
                <w:szCs w:val="22"/>
              </w:rPr>
              <w:t xml:space="preserve"> année</w:t>
            </w:r>
          </w:p>
        </w:tc>
        <w:tc>
          <w:tcPr>
            <w:tcW w:w="3119" w:type="dxa"/>
            <w:shd w:val="clear" w:color="auto" w:fill="FFFFFF" w:themeFill="background1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math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695FBF" w:rsidRDefault="00695FBF" w:rsidP="00695FBF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A8269A" w:rsidRPr="009B40E9" w:rsidRDefault="00A8269A" w:rsidP="00695FBF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695FBF" w:rsidRPr="00CA2ADF" w:rsidRDefault="00695FBF" w:rsidP="00A8269A">
            <w:pPr>
              <w:rPr>
                <w:b/>
                <w:smallCaps/>
              </w:rPr>
            </w:pPr>
            <w:r w:rsidRPr="00CA2ADF">
              <w:rPr>
                <w:b/>
                <w:smallCaps/>
              </w:rPr>
              <w:t>Photo scolaire le mercredi 8 septembre</w:t>
            </w:r>
            <w:r w:rsidR="005800E1">
              <w:rPr>
                <w:b/>
                <w:smallCaps/>
              </w:rPr>
              <w:t xml:space="preserve"> à 8h45</w:t>
            </w:r>
          </w:p>
          <w:p w:rsidR="00695FBF" w:rsidRPr="00CA2ADF" w:rsidRDefault="00A8269A" w:rsidP="00695FBF">
            <w:pPr>
              <w:jc w:val="center"/>
              <w:rPr>
                <w:smallCaps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 wp14:anchorId="4F6633B4" wp14:editId="1EDA59C8">
                  <wp:simplePos x="0" y="0"/>
                  <wp:positionH relativeFrom="column">
                    <wp:posOffset>3152140</wp:posOffset>
                  </wp:positionH>
                  <wp:positionV relativeFrom="paragraph">
                    <wp:posOffset>9525</wp:posOffset>
                  </wp:positionV>
                  <wp:extent cx="1238250" cy="973832"/>
                  <wp:effectExtent l="0" t="0" r="0" b="0"/>
                  <wp:wrapNone/>
                  <wp:docPr id="1" name="Image 1" descr="Ecole élémentaire Saint-Exupéry - JARNY (54) - Photographie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e élémentaire Saint-Exupéry - JARNY (54) - Photographie 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FBF" w:rsidRDefault="00695FBF" w:rsidP="00A8269A">
            <w:pPr>
              <w:rPr>
                <w:b/>
                <w:smallCaps/>
              </w:rPr>
            </w:pPr>
            <w:r w:rsidRPr="0010235F">
              <w:rPr>
                <w:b/>
                <w:smallCaps/>
              </w:rPr>
              <w:t>Rencontre de parents virtuelle</w:t>
            </w:r>
          </w:p>
          <w:p w:rsidR="00695FBF" w:rsidRPr="0010235F" w:rsidRDefault="00695FBF" w:rsidP="00A8269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>le jeudi 9</w:t>
            </w:r>
            <w:r w:rsidRPr="0010235F">
              <w:rPr>
                <w:b/>
                <w:smallCaps/>
              </w:rPr>
              <w:t xml:space="preserve"> septembre à 19h00</w:t>
            </w:r>
          </w:p>
        </w:tc>
      </w:tr>
      <w:tr w:rsidR="00695FBF" w:rsidTr="007E35BA">
        <w:tc>
          <w:tcPr>
            <w:tcW w:w="392" w:type="dxa"/>
            <w:shd w:val="pct10" w:color="auto" w:fill="FFFFFF" w:themeFill="background1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Dates importantes : 6 août 1945</w:t>
            </w:r>
          </w:p>
        </w:tc>
        <w:tc>
          <w:tcPr>
            <w:tcW w:w="3119" w:type="dxa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695FBF" w:rsidRPr="006E4AFA" w:rsidRDefault="00695FBF" w:rsidP="00695FBF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7E35BA">
        <w:tc>
          <w:tcPr>
            <w:tcW w:w="7763" w:type="dxa"/>
            <w:gridSpan w:val="3"/>
            <w:shd w:val="pct10" w:color="auto" w:fill="FFFFFF" w:themeFill="background1"/>
          </w:tcPr>
          <w:p w:rsidR="00D23BE5" w:rsidRPr="005A4054" w:rsidRDefault="00D23BE5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23BE5" w:rsidRPr="006E4AFA" w:rsidRDefault="00D23BE5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F602F6" w:rsidRDefault="00695FBF" w:rsidP="00695FB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Infos-jeunes : Une élection fédérale pour le Canada</w:t>
            </w:r>
          </w:p>
        </w:tc>
        <w:tc>
          <w:tcPr>
            <w:tcW w:w="3119" w:type="dxa"/>
          </w:tcPr>
          <w:p w:rsidR="00D23BE5" w:rsidRPr="005A4054" w:rsidRDefault="00F0632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23BE5" w:rsidRPr="006E4AF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5A4054"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5A4054" w:rsidRDefault="00695FBF" w:rsidP="00695FBF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Regarder le débat des chefs mercredi soir (Radio-Canada)</w:t>
            </w:r>
          </w:p>
        </w:tc>
        <w:tc>
          <w:tcPr>
            <w:tcW w:w="3119" w:type="dxa"/>
          </w:tcPr>
          <w:p w:rsidR="00D23BE5" w:rsidRPr="005A4054" w:rsidRDefault="00695FBF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Télé ou ordi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23BE5" w:rsidRPr="00E6695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CA2ADF" w:rsidP="00715C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Naïla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5800E1">
              <w:t>mercredi</w:t>
            </w:r>
            <w:r w:rsidR="006B4ABB" w:rsidRPr="00D85FF7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53B3"/>
    <w:rsid w:val="000431D5"/>
    <w:rsid w:val="00045A4A"/>
    <w:rsid w:val="000624CE"/>
    <w:rsid w:val="000738AD"/>
    <w:rsid w:val="00074D7A"/>
    <w:rsid w:val="00076FEE"/>
    <w:rsid w:val="00077D56"/>
    <w:rsid w:val="00086078"/>
    <w:rsid w:val="000A18B7"/>
    <w:rsid w:val="000A43D1"/>
    <w:rsid w:val="000A6D86"/>
    <w:rsid w:val="000E56DA"/>
    <w:rsid w:val="0010235F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2625"/>
    <w:rsid w:val="002A31F9"/>
    <w:rsid w:val="002A439B"/>
    <w:rsid w:val="002B6B9B"/>
    <w:rsid w:val="002B6FFF"/>
    <w:rsid w:val="002C308F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E39"/>
    <w:rsid w:val="00406AAB"/>
    <w:rsid w:val="00425C0B"/>
    <w:rsid w:val="004303AC"/>
    <w:rsid w:val="00430705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5479"/>
    <w:rsid w:val="00526506"/>
    <w:rsid w:val="00527985"/>
    <w:rsid w:val="00537B74"/>
    <w:rsid w:val="0054436D"/>
    <w:rsid w:val="0054475E"/>
    <w:rsid w:val="005464AF"/>
    <w:rsid w:val="00555B45"/>
    <w:rsid w:val="00561912"/>
    <w:rsid w:val="00574988"/>
    <w:rsid w:val="00575D1F"/>
    <w:rsid w:val="00577036"/>
    <w:rsid w:val="005800E1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95FBF"/>
    <w:rsid w:val="006B4ABB"/>
    <w:rsid w:val="006E375E"/>
    <w:rsid w:val="006E4AFA"/>
    <w:rsid w:val="006F2FCE"/>
    <w:rsid w:val="00702440"/>
    <w:rsid w:val="0070521F"/>
    <w:rsid w:val="0071148E"/>
    <w:rsid w:val="00715C2A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60DFB"/>
    <w:rsid w:val="0087145C"/>
    <w:rsid w:val="00871E87"/>
    <w:rsid w:val="00890857"/>
    <w:rsid w:val="008C3027"/>
    <w:rsid w:val="008F0F79"/>
    <w:rsid w:val="00900B1E"/>
    <w:rsid w:val="0090424E"/>
    <w:rsid w:val="00937954"/>
    <w:rsid w:val="00943273"/>
    <w:rsid w:val="0094623E"/>
    <w:rsid w:val="0094704B"/>
    <w:rsid w:val="00951B07"/>
    <w:rsid w:val="00984AF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75CD4"/>
    <w:rsid w:val="00A8255E"/>
    <w:rsid w:val="00A8269A"/>
    <w:rsid w:val="00AA3E7F"/>
    <w:rsid w:val="00AA6E48"/>
    <w:rsid w:val="00AB5113"/>
    <w:rsid w:val="00AE08EF"/>
    <w:rsid w:val="00B01259"/>
    <w:rsid w:val="00B05D4B"/>
    <w:rsid w:val="00B07332"/>
    <w:rsid w:val="00B5265C"/>
    <w:rsid w:val="00B53487"/>
    <w:rsid w:val="00B5373E"/>
    <w:rsid w:val="00B62E54"/>
    <w:rsid w:val="00B6411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5676"/>
    <w:rsid w:val="00C67308"/>
    <w:rsid w:val="00C67D22"/>
    <w:rsid w:val="00C8041A"/>
    <w:rsid w:val="00C93D7B"/>
    <w:rsid w:val="00C96217"/>
    <w:rsid w:val="00C96F9A"/>
    <w:rsid w:val="00CA2ADF"/>
    <w:rsid w:val="00CC2A67"/>
    <w:rsid w:val="00CE0E21"/>
    <w:rsid w:val="00CE74BF"/>
    <w:rsid w:val="00CF7C2B"/>
    <w:rsid w:val="00D0033C"/>
    <w:rsid w:val="00D10D9F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340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F450F"/>
    <w:rsid w:val="00EF51E4"/>
    <w:rsid w:val="00F06322"/>
    <w:rsid w:val="00F26DF5"/>
    <w:rsid w:val="00F32C64"/>
    <w:rsid w:val="00F33EE9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C15B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5</cp:revision>
  <cp:lastPrinted>2021-09-07T18:43:00Z</cp:lastPrinted>
  <dcterms:created xsi:type="dcterms:W3CDTF">2021-09-07T18:33:00Z</dcterms:created>
  <dcterms:modified xsi:type="dcterms:W3CDTF">2021-09-07T19:43:00Z</dcterms:modified>
</cp:coreProperties>
</file>